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>对外传播佐证材料：</w:t>
      </w: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eastAsia="zh-CN"/>
        </w:rPr>
        <w:t xml:space="preserve">1、Bridging News 油管 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766820" cy="2800350"/>
            <wp:effectExtent l="0" t="0" r="5080" b="0"/>
            <wp:docPr id="13" name="图片 13" descr="Bridging News 油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ridging News 油管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2、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eastAsia="zh-CN"/>
        </w:rPr>
        <w:t>HelloChongqing 油管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3879850" cy="2865120"/>
            <wp:effectExtent l="0" t="0" r="6350" b="5080"/>
            <wp:docPr id="14" name="图片 14" descr="HelloChongqing 油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elloChongqing 油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>3、国际在线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839970" cy="3477895"/>
            <wp:effectExtent l="0" t="0" r="11430" b="1905"/>
            <wp:docPr id="15" name="图片 15" descr="国际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国际在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>4、海外网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3688715" cy="3566795"/>
            <wp:effectExtent l="0" t="0" r="19685" b="14605"/>
            <wp:docPr id="16" name="图片 16" descr="海外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海外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5、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>中国日报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3784600" cy="2745740"/>
            <wp:effectExtent l="0" t="0" r="0" b="22860"/>
            <wp:docPr id="17" name="图片 17" descr="中国日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中国日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6、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>中国网 Bilibili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2245" cy="2797810"/>
            <wp:effectExtent l="0" t="0" r="20955" b="21590"/>
            <wp:docPr id="18" name="图片 18" descr="中国网 Bilibi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中国网 Bilibili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Hans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7、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 xml:space="preserve">华人头条 推特 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195830" cy="4197350"/>
            <wp:effectExtent l="0" t="0" r="13970" b="12700"/>
            <wp:docPr id="19" name="图片 19" descr="华人头条 推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华人头条 推特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8、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 xml:space="preserve">华人头条 油管 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034790" cy="2980690"/>
            <wp:effectExtent l="0" t="0" r="3810" b="16510"/>
            <wp:docPr id="20" name="图片 20" descr="华人头条 油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华人头条 油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9、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 xml:space="preserve">腾讯网 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4396105" cy="3201670"/>
            <wp:effectExtent l="0" t="0" r="4445" b="17780"/>
            <wp:docPr id="21" name="图片 21" descr="腾讯网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腾讯网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10、</w:t>
      </w: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>中国青年报 中青在线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063490" cy="2928620"/>
            <wp:effectExtent l="0" t="0" r="3810" b="5080"/>
            <wp:docPr id="22" name="图片 22" descr="中国青年报 中青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中国青年报 中青在线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>11、中国网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973070" cy="2952750"/>
            <wp:effectExtent l="0" t="0" r="17780" b="0"/>
            <wp:docPr id="23" name="图片 23" descr="中国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中国网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07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</w:pPr>
    </w:p>
    <w:p>
      <w:pP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</w:pPr>
      <w:r>
        <w:rPr>
          <w:rFonts w:hint="default" w:ascii="方正小标宋_GBK" w:hAnsi="方正小标宋_GBK" w:eastAsia="方正小标宋_GBK" w:cs="方正小标宋_GBK"/>
          <w:sz w:val="32"/>
          <w:szCs w:val="32"/>
          <w:lang w:val="en-US" w:eastAsia="zh-Hans"/>
        </w:rPr>
        <w:t xml:space="preserve">12、iChongqing 推特 </w:t>
      </w: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Hans"/>
        </w:rPr>
        <w:t>截图</w:t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2095500" cy="4539615"/>
            <wp:effectExtent l="0" t="0" r="0" b="13335"/>
            <wp:docPr id="24" name="图片 24" descr="iChongqing 推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Chongqing 推特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wMDEzMDI0NWIzNWYxZDEwYWQyODg4NTNiYTYwYjQifQ=="/>
  </w:docVars>
  <w:rsids>
    <w:rsidRoot w:val="FDFC8F7F"/>
    <w:rsid w:val="06C472ED"/>
    <w:rsid w:val="07005F02"/>
    <w:rsid w:val="FDFC8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109</Words>
  <Characters>151</Characters>
  <Lines>0</Lines>
  <Paragraphs>0</Paragraphs>
  <TotalTime>2</TotalTime>
  <ScaleCrop>false</ScaleCrop>
  <LinksUpToDate>false</LinksUpToDate>
  <CharactersWithSpaces>164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2023-03-16T22:21:00Z</dcterms:created>
  <dc:creator>海婴</dc:creator>
  <cp:lastModifiedBy>锍链似随</cp:lastModifiedBy>
  <dcterms:modified xsi:type="dcterms:W3CDTF">2023-05-10T01:55:48Z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2EACD5E29BA948DCAAF490702D1F6D98_13</vt:lpwstr>
  </property>
</Properties>
</file>